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Role:</w:t>
      </w:r>
      <w:r w:rsidRPr="009A2D28">
        <w:rPr>
          <w:rFonts w:asciiTheme="minorHAnsi" w:hAnsiTheme="minorHAnsi" w:cs="Arial"/>
          <w:color w:val="0000FF"/>
          <w:shd w:val="clear" w:color="auto" w:fill="FFFFFF"/>
        </w:rPr>
        <w:t xml:space="preserve"> Secretary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Currently held by:</w:t>
      </w:r>
      <w:r w:rsidRPr="009A2D28">
        <w:rPr>
          <w:rFonts w:asciiTheme="minorHAnsi" w:hAnsiTheme="minorHAnsi" w:cs="Arial"/>
          <w:color w:val="0000FF"/>
          <w:shd w:val="clear" w:color="auto" w:fill="FFFFFF"/>
        </w:rPr>
        <w:t xml:space="preserve"> Ross </w:t>
      </w:r>
      <w:proofErr w:type="spellStart"/>
      <w:r w:rsidRPr="009A2D28">
        <w:rPr>
          <w:rFonts w:asciiTheme="minorHAnsi" w:hAnsiTheme="minorHAnsi" w:cs="Arial"/>
          <w:color w:val="0000FF"/>
          <w:shd w:val="clear" w:color="auto" w:fill="FFFFFF"/>
        </w:rPr>
        <w:t>Maryan</w:t>
      </w:r>
      <w:proofErr w:type="spellEnd"/>
      <w:r w:rsidRPr="009A2D28">
        <w:rPr>
          <w:rFonts w:asciiTheme="minorHAnsi" w:hAnsiTheme="minorHAnsi" w:cs="Arial"/>
          <w:color w:val="0000FF"/>
          <w:shd w:val="clear" w:color="auto" w:fill="FFFFFF"/>
        </w:rPr>
        <w:t xml:space="preserve"> (Interim)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FF"/>
          <w:shd w:val="clear" w:color="auto" w:fill="FFFFFF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Role description: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Official contact between County FA and other County FAs.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Ensure all teams affiliated with ESFA and SEESFA  every year and entered into the appropriate leagues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Ensure effective correspondence and communication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Attend Committee meetings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Seek recognition of good football development work and recognise important role of club volunteers by applying for County FA Community Awards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Affiliations information sent to schools and collated.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Website updates/ press releases (if applicable)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Any other role as discussed with Executive Committee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</w:rPr>
        <w:t>Completion of monitoring forms/surveys when needed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r w:rsidRPr="009A2D28">
        <w:rPr>
          <w:rFonts w:asciiTheme="minorHAnsi" w:hAnsiTheme="minorHAnsi" w:cs="Arial"/>
          <w:color w:val="auto"/>
        </w:rPr>
        <w:t xml:space="preserve">Entry &amp; participation into local &amp; regional competitions, tournaments &amp; leagues. 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bookmarkStart w:id="0" w:name="_GoBack"/>
      <w:bookmarkEnd w:id="0"/>
      <w:r w:rsidRPr="009A2D28">
        <w:rPr>
          <w:rFonts w:asciiTheme="minorHAnsi" w:hAnsiTheme="minorHAnsi" w:cs="Arial"/>
          <w:color w:val="auto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r w:rsidRPr="009A2D28">
        <w:rPr>
          <w:rFonts w:asciiTheme="minorHAnsi" w:hAnsiTheme="minorHAnsi" w:cs="Arial"/>
          <w:color w:val="auto"/>
        </w:rPr>
        <w:t xml:space="preserve">Communicate effectively with children &amp; their parents/ guardians when required.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 </w:t>
      </w:r>
      <w:r w:rsidRPr="009A2D28">
        <w:rPr>
          <w:rFonts w:asciiTheme="minorHAnsi" w:hAnsiTheme="minorHAnsi"/>
          <w:b/>
          <w:bCs/>
        </w:rPr>
        <w:t xml:space="preserve">The successful applicants will need;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9A2D28" w:rsidRDefault="00425B1E" w:rsidP="00425B1E">
      <w:pPr>
        <w:pStyle w:val="Default"/>
        <w:ind w:firstLine="360"/>
        <w:rPr>
          <w:rFonts w:asciiTheme="minorHAnsi" w:hAnsiTheme="minorHAnsi"/>
          <w:b/>
          <w:bCs/>
        </w:rPr>
      </w:pPr>
      <w:r w:rsidRPr="009A2D28">
        <w:rPr>
          <w:rFonts w:asciiTheme="minorHAnsi" w:hAnsiTheme="minorHAnsi"/>
          <w:b/>
          <w:bCs/>
        </w:rPr>
        <w:t xml:space="preserve">Desirable;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QTS or teaching certification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Degree in sports coaching/development or Education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Coaching Qualification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>Experience of Coaching Football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>Experience of Sussex Schools FA competitions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425B1E" w:rsidRPr="009A2D28" w:rsidRDefault="00425B1E" w:rsidP="00425B1E">
      <w:pPr>
        <w:ind w:left="360"/>
        <w:rPr>
          <w:sz w:val="24"/>
          <w:szCs w:val="24"/>
        </w:rPr>
      </w:pPr>
      <w:r w:rsidRPr="009A2D28">
        <w:rPr>
          <w:sz w:val="24"/>
          <w:szCs w:val="24"/>
        </w:rPr>
        <w:t xml:space="preserve">Expressions of interest must include ‘Secretary' in the email subject line to Chairman Ross </w:t>
      </w:r>
      <w:proofErr w:type="spellStart"/>
      <w:r w:rsidRPr="009A2D28">
        <w:rPr>
          <w:sz w:val="24"/>
          <w:szCs w:val="24"/>
        </w:rPr>
        <w:t>Maryan</w:t>
      </w:r>
      <w:proofErr w:type="spellEnd"/>
      <w:r w:rsidRPr="009A2D28">
        <w:rPr>
          <w:sz w:val="24"/>
          <w:szCs w:val="24"/>
        </w:rPr>
        <w:t xml:space="preserve"> via email uccrmaryan@uctc.org.uk</w:t>
      </w:r>
    </w:p>
    <w:p w:rsidR="00425B1E" w:rsidRPr="009A2D28" w:rsidRDefault="00425B1E" w:rsidP="00425B1E">
      <w:pPr>
        <w:pStyle w:val="Default"/>
        <w:rPr>
          <w:rFonts w:asciiTheme="minorHAnsi" w:hAnsiTheme="minorHAnsi" w:cstheme="minorBidi"/>
          <w:color w:val="auto"/>
        </w:rPr>
      </w:pPr>
    </w:p>
    <w:sectPr w:rsidR="00425B1E" w:rsidRPr="009A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94008"/>
    <w:multiLevelType w:val="multilevel"/>
    <w:tmpl w:val="8C6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425B1E"/>
    <w:rsid w:val="009555D5"/>
    <w:rsid w:val="00966105"/>
    <w:rsid w:val="009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3</cp:revision>
  <dcterms:created xsi:type="dcterms:W3CDTF">2015-12-16T14:47:00Z</dcterms:created>
  <dcterms:modified xsi:type="dcterms:W3CDTF">2016-01-20T15:22:00Z</dcterms:modified>
</cp:coreProperties>
</file>