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2A335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Primary Football Officer</w:t>
      </w: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Currently held by: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VACANT</w:t>
      </w:r>
    </w:p>
    <w:p w:rsidR="00354882" w:rsidRDefault="00354882" w:rsidP="00354882">
      <w:pPr>
        <w:spacing w:after="0" w:line="240" w:lineRule="auto"/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 description:</w:t>
      </w:r>
    </w:p>
    <w:p w:rsid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3B12" w:rsidRDefault="002A335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Liaise with current districts to formulate a plan for Primary Schools Football across Sussex.</w:t>
      </w:r>
    </w:p>
    <w:p w:rsidR="002A3352" w:rsidRDefault="002A3352" w:rsidP="002A335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new competitions to meet the needs of schools in the county.</w:t>
      </w:r>
    </w:p>
    <w:p w:rsidR="002A3352" w:rsidRDefault="002A3352" w:rsidP="002A335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Effectively communicate with partner primary schools throughout the season.</w:t>
      </w:r>
    </w:p>
    <w:p w:rsidR="002A3352" w:rsidRPr="002A3352" w:rsidRDefault="002A3352" w:rsidP="002A335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Feedback to the executive committee a yearly report summarising competitions.</w:t>
      </w:r>
    </w:p>
    <w:p w:rsidR="002A3352" w:rsidRPr="002A3352" w:rsidRDefault="002A3352" w:rsidP="002A335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Support the organisation of any cup finals (if applicable).</w:t>
      </w:r>
      <w:bookmarkStart w:id="0" w:name="_GoBack"/>
      <w:bookmarkEnd w:id="0"/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2A3352">
        <w:t>Primary Football Officer</w:t>
      </w:r>
      <w:r>
        <w:t xml:space="preserve">' in the email subject line to Chairman Ross Maryan via email </w:t>
      </w:r>
      <w:r w:rsidR="0021362F">
        <w:t>rossmaryan1985@gmail.com</w:t>
      </w:r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495"/>
    <w:multiLevelType w:val="hybridMultilevel"/>
    <w:tmpl w:val="3DF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21362F"/>
    <w:rsid w:val="002A3352"/>
    <w:rsid w:val="00321E1E"/>
    <w:rsid w:val="00354882"/>
    <w:rsid w:val="003A1D0D"/>
    <w:rsid w:val="00425B1E"/>
    <w:rsid w:val="00753B12"/>
    <w:rsid w:val="00966105"/>
    <w:rsid w:val="00B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2019-06-08T18:57:00Z</dcterms:created>
  <dcterms:modified xsi:type="dcterms:W3CDTF">2019-06-08T18:57:00Z</dcterms:modified>
</cp:coreProperties>
</file>